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E80DCD" w14:textId="77777777" w:rsidR="00FB10AF" w:rsidRPr="00836F37" w:rsidRDefault="00357286" w:rsidP="00836F37">
      <w:pPr>
        <w:jc w:val="center"/>
        <w:rPr>
          <w:rFonts w:eastAsia="Arial"/>
          <w:sz w:val="24"/>
          <w:szCs w:val="24"/>
        </w:rPr>
      </w:pPr>
      <w:r w:rsidRPr="00836F37">
        <w:rPr>
          <w:rFonts w:eastAsia="Arial"/>
          <w:sz w:val="24"/>
          <w:szCs w:val="24"/>
        </w:rPr>
        <w:t>Streamwood Manor Community Association, Inc.</w:t>
      </w:r>
    </w:p>
    <w:p w14:paraId="02663EF4" w14:textId="77777777" w:rsidR="00FB10AF" w:rsidRPr="00836F37" w:rsidRDefault="00357286" w:rsidP="00836F37">
      <w:pPr>
        <w:jc w:val="center"/>
        <w:rPr>
          <w:rFonts w:eastAsia="Arial"/>
          <w:sz w:val="24"/>
          <w:szCs w:val="24"/>
        </w:rPr>
      </w:pPr>
      <w:r w:rsidRPr="00836F37">
        <w:rPr>
          <w:rFonts w:eastAsia="Arial"/>
          <w:sz w:val="24"/>
          <w:szCs w:val="24"/>
        </w:rPr>
        <w:t>c/o Atlanta Community Services</w:t>
      </w:r>
    </w:p>
    <w:p w14:paraId="2789C313" w14:textId="77777777" w:rsidR="00FB10AF" w:rsidRPr="00836F37" w:rsidRDefault="00357286" w:rsidP="00836F37">
      <w:pPr>
        <w:jc w:val="center"/>
        <w:rPr>
          <w:rFonts w:eastAsia="Arial"/>
          <w:sz w:val="24"/>
          <w:szCs w:val="24"/>
        </w:rPr>
      </w:pPr>
      <w:r w:rsidRPr="00836F37">
        <w:rPr>
          <w:rFonts w:eastAsia="Arial"/>
          <w:sz w:val="24"/>
          <w:szCs w:val="24"/>
        </w:rPr>
        <w:t>2144 Buford Highway, Suite 110</w:t>
      </w:r>
    </w:p>
    <w:p w14:paraId="6B0D7EBA" w14:textId="77777777" w:rsidR="00FB10AF" w:rsidRPr="00836F37" w:rsidRDefault="00357286" w:rsidP="00836F37">
      <w:pPr>
        <w:jc w:val="center"/>
        <w:rPr>
          <w:rFonts w:eastAsia="Arial"/>
          <w:sz w:val="24"/>
          <w:szCs w:val="24"/>
        </w:rPr>
      </w:pPr>
      <w:r w:rsidRPr="00836F37">
        <w:rPr>
          <w:rFonts w:eastAsia="Arial"/>
          <w:sz w:val="24"/>
          <w:szCs w:val="24"/>
        </w:rPr>
        <w:t>Buford, GA 3518</w:t>
      </w:r>
    </w:p>
    <w:p w14:paraId="7FC399B5" w14:textId="77777777" w:rsidR="00FB10AF" w:rsidRDefault="00FB10AF" w:rsidP="00836F37">
      <w:pPr>
        <w:rPr>
          <w:sz w:val="10"/>
          <w:szCs w:val="10"/>
        </w:rPr>
      </w:pPr>
    </w:p>
    <w:p w14:paraId="0DECA394" w14:textId="77777777" w:rsidR="00FB10AF" w:rsidRDefault="00FB10AF" w:rsidP="00836F37"/>
    <w:p w14:paraId="4A4C0AC1" w14:textId="77777777" w:rsidR="00FB10AF" w:rsidRDefault="00FB10AF" w:rsidP="00836F37"/>
    <w:p w14:paraId="62456B79" w14:textId="77777777" w:rsidR="00FB10AF" w:rsidRDefault="00FB10AF" w:rsidP="00836F37"/>
    <w:p w14:paraId="1C38E73D" w14:textId="77777777" w:rsidR="00FB10AF" w:rsidRDefault="00FB10AF" w:rsidP="00836F37"/>
    <w:p w14:paraId="4E0BC050" w14:textId="363B1438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August</w:t>
      </w:r>
      <w:r w:rsidR="00836F37">
        <w:rPr>
          <w:rFonts w:eastAsia="Arial"/>
          <w:sz w:val="24"/>
          <w:szCs w:val="24"/>
        </w:rPr>
        <w:t>18</w:t>
      </w:r>
      <w:r>
        <w:rPr>
          <w:rFonts w:eastAsia="Arial"/>
          <w:sz w:val="24"/>
          <w:szCs w:val="24"/>
        </w:rPr>
        <w:t>, 202</w:t>
      </w:r>
      <w:r w:rsidR="00836F37">
        <w:rPr>
          <w:rFonts w:eastAsia="Arial"/>
          <w:sz w:val="24"/>
          <w:szCs w:val="24"/>
        </w:rPr>
        <w:t>1</w:t>
      </w:r>
    </w:p>
    <w:p w14:paraId="33DD9CE6" w14:textId="77777777" w:rsidR="00FB10AF" w:rsidRDefault="00FB10AF" w:rsidP="00836F37"/>
    <w:p w14:paraId="3692AA80" w14:textId="77777777" w:rsidR="00FB10AF" w:rsidRDefault="00FB10AF" w:rsidP="00836F37"/>
    <w:p w14:paraId="33A3B656" w14:textId="77777777" w:rsidR="00FB10AF" w:rsidRDefault="00FB10AF" w:rsidP="00836F37">
      <w:pPr>
        <w:rPr>
          <w:sz w:val="26"/>
          <w:szCs w:val="26"/>
        </w:rPr>
      </w:pPr>
    </w:p>
    <w:p w14:paraId="2A96BFCF" w14:textId="77777777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Re: Streamwood Manor Revised Architectural Guidelines</w:t>
      </w:r>
    </w:p>
    <w:p w14:paraId="7449355F" w14:textId="77777777" w:rsidR="00FB10AF" w:rsidRDefault="00FB10AF" w:rsidP="00836F37">
      <w:pPr>
        <w:rPr>
          <w:sz w:val="16"/>
          <w:szCs w:val="16"/>
        </w:rPr>
      </w:pPr>
    </w:p>
    <w:p w14:paraId="37918129" w14:textId="77777777" w:rsidR="00FB10AF" w:rsidRDefault="00FB10AF" w:rsidP="00836F37"/>
    <w:p w14:paraId="6414E147" w14:textId="77777777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Dear Homeowner:</w:t>
      </w:r>
    </w:p>
    <w:p w14:paraId="10134367" w14:textId="77777777" w:rsidR="00FB10AF" w:rsidRDefault="00FB10AF" w:rsidP="00836F37">
      <w:pPr>
        <w:rPr>
          <w:sz w:val="14"/>
          <w:szCs w:val="14"/>
        </w:rPr>
      </w:pPr>
    </w:p>
    <w:p w14:paraId="4E0D7B64" w14:textId="2C2AEF58" w:rsidR="00FB10AF" w:rsidRDefault="00836F37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Enclosed are</w:t>
      </w:r>
      <w:r w:rsidR="00357286">
        <w:rPr>
          <w:rFonts w:eastAsia="Arial"/>
          <w:sz w:val="24"/>
          <w:szCs w:val="24"/>
        </w:rPr>
        <w:t xml:space="preserve"> </w:t>
      </w:r>
      <w:r>
        <w:rPr>
          <w:rFonts w:eastAsia="Arial"/>
          <w:sz w:val="24"/>
          <w:szCs w:val="24"/>
        </w:rPr>
        <w:t>revised Architectural Guidelines for</w:t>
      </w:r>
      <w:r w:rsidR="00357286">
        <w:rPr>
          <w:rFonts w:eastAsia="Arial"/>
          <w:sz w:val="24"/>
          <w:szCs w:val="24"/>
        </w:rPr>
        <w:t xml:space="preserve"> your community</w:t>
      </w:r>
      <w:r>
        <w:rPr>
          <w:rFonts w:eastAsia="Arial"/>
          <w:sz w:val="24"/>
          <w:szCs w:val="24"/>
        </w:rPr>
        <w:t xml:space="preserve"> to pre-approve red mulch in landscaping</w:t>
      </w:r>
      <w:r w:rsidR="00357286">
        <w:rPr>
          <w:rFonts w:eastAsia="Arial"/>
          <w:sz w:val="24"/>
          <w:szCs w:val="24"/>
        </w:rPr>
        <w:t xml:space="preserve">.   </w:t>
      </w:r>
      <w:r>
        <w:rPr>
          <w:rFonts w:eastAsia="Arial"/>
          <w:sz w:val="24"/>
          <w:szCs w:val="24"/>
        </w:rPr>
        <w:t>These guidelines</w:t>
      </w:r>
      <w:r w:rsidR="00357286">
        <w:rPr>
          <w:rFonts w:eastAsia="Arial"/>
          <w:sz w:val="24"/>
          <w:szCs w:val="24"/>
        </w:rPr>
        <w:t xml:space="preserve"> were adopted August </w:t>
      </w:r>
      <w:r>
        <w:rPr>
          <w:rFonts w:eastAsia="Arial"/>
          <w:sz w:val="24"/>
          <w:szCs w:val="24"/>
        </w:rPr>
        <w:t>10</w:t>
      </w:r>
      <w:r w:rsidR="00357286">
        <w:rPr>
          <w:rFonts w:eastAsia="Arial"/>
          <w:sz w:val="24"/>
          <w:szCs w:val="24"/>
        </w:rPr>
        <w:t>, 202</w:t>
      </w:r>
      <w:r>
        <w:rPr>
          <w:rFonts w:eastAsia="Arial"/>
          <w:sz w:val="24"/>
          <w:szCs w:val="24"/>
        </w:rPr>
        <w:t>1</w:t>
      </w:r>
      <w:r w:rsidR="00357286">
        <w:rPr>
          <w:rFonts w:eastAsia="Arial"/>
          <w:sz w:val="24"/>
          <w:szCs w:val="24"/>
        </w:rPr>
        <w:t xml:space="preserve"> </w:t>
      </w:r>
      <w:r w:rsidR="00357286">
        <w:rPr>
          <w:rFonts w:eastAsia="Arial"/>
          <w:w w:val="102"/>
          <w:sz w:val="24"/>
          <w:szCs w:val="24"/>
        </w:rPr>
        <w:t>and</w:t>
      </w:r>
      <w:r w:rsidR="00357286">
        <w:rPr>
          <w:rFonts w:eastAsia="Arial"/>
          <w:sz w:val="24"/>
          <w:szCs w:val="24"/>
        </w:rPr>
        <w:t xml:space="preserve"> will become effective on August 1</w:t>
      </w:r>
      <w:r>
        <w:rPr>
          <w:rFonts w:eastAsia="Arial"/>
          <w:sz w:val="24"/>
          <w:szCs w:val="24"/>
        </w:rPr>
        <w:t>8</w:t>
      </w:r>
      <w:r w:rsidR="00357286">
        <w:rPr>
          <w:rFonts w:eastAsia="Arial"/>
          <w:sz w:val="24"/>
          <w:szCs w:val="24"/>
        </w:rPr>
        <w:t>, 202</w:t>
      </w:r>
      <w:r>
        <w:rPr>
          <w:rFonts w:eastAsia="Arial"/>
          <w:sz w:val="24"/>
          <w:szCs w:val="24"/>
        </w:rPr>
        <w:t>1</w:t>
      </w:r>
      <w:r w:rsidR="00357286">
        <w:rPr>
          <w:rFonts w:eastAsia="Arial"/>
          <w:sz w:val="24"/>
          <w:szCs w:val="24"/>
        </w:rPr>
        <w:t>.  For your convenience, you will also receive a copy of the guidelines and a modification request form via email.</w:t>
      </w:r>
    </w:p>
    <w:p w14:paraId="76439546" w14:textId="77777777" w:rsidR="00FB10AF" w:rsidRDefault="00FB10AF" w:rsidP="00836F37"/>
    <w:p w14:paraId="19C2987E" w14:textId="77777777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Please retain the attached document for your </w:t>
      </w:r>
      <w:r>
        <w:rPr>
          <w:rFonts w:eastAsia="Arial"/>
          <w:w w:val="102"/>
          <w:sz w:val="24"/>
          <w:szCs w:val="24"/>
        </w:rPr>
        <w:t>records.</w:t>
      </w:r>
    </w:p>
    <w:p w14:paraId="5960C934" w14:textId="77777777" w:rsidR="00FB10AF" w:rsidRDefault="00FB10AF" w:rsidP="00836F37">
      <w:pPr>
        <w:rPr>
          <w:sz w:val="13"/>
          <w:szCs w:val="13"/>
        </w:rPr>
      </w:pPr>
    </w:p>
    <w:p w14:paraId="7113A8E7" w14:textId="77777777" w:rsidR="00FB10AF" w:rsidRDefault="00FB10AF" w:rsidP="00836F37"/>
    <w:p w14:paraId="1A439E08" w14:textId="77777777" w:rsidR="00FB10AF" w:rsidRDefault="00FB10AF" w:rsidP="00836F37">
      <w:bookmarkStart w:id="0" w:name="_GoBack"/>
      <w:bookmarkEnd w:id="0"/>
    </w:p>
    <w:p w14:paraId="2F1252FA" w14:textId="77777777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Sincerely,</w:t>
      </w:r>
    </w:p>
    <w:p w14:paraId="6D0611E4" w14:textId="77777777" w:rsidR="00FB10AF" w:rsidRDefault="00FB10AF" w:rsidP="00836F37"/>
    <w:p w14:paraId="705DAB29" w14:textId="77777777" w:rsidR="00836F37" w:rsidRDefault="00836F37" w:rsidP="00836F37"/>
    <w:p w14:paraId="547C485E" w14:textId="7A9DEA23" w:rsidR="00836F37" w:rsidRPr="00836F37" w:rsidRDefault="00836F37" w:rsidP="00836F37">
      <w:pPr>
        <w:rPr>
          <w:sz w:val="24"/>
          <w:szCs w:val="24"/>
        </w:rPr>
      </w:pPr>
      <w:r w:rsidRPr="00836F37">
        <w:rPr>
          <w:sz w:val="24"/>
          <w:szCs w:val="24"/>
        </w:rPr>
        <w:t xml:space="preserve"> Pamela Moore,</w:t>
      </w:r>
    </w:p>
    <w:p w14:paraId="1A66F3A6" w14:textId="474A442F" w:rsidR="00836F37" w:rsidRPr="00836F37" w:rsidRDefault="00836F37" w:rsidP="00836F37">
      <w:pPr>
        <w:rPr>
          <w:sz w:val="24"/>
          <w:szCs w:val="24"/>
        </w:rPr>
      </w:pPr>
      <w:r w:rsidRPr="00836F37">
        <w:rPr>
          <w:sz w:val="24"/>
          <w:szCs w:val="24"/>
        </w:rPr>
        <w:t xml:space="preserve"> Board member Secretary</w:t>
      </w:r>
    </w:p>
    <w:p w14:paraId="172C41D2" w14:textId="77777777" w:rsidR="00836F37" w:rsidRDefault="00836F37" w:rsidP="00836F37"/>
    <w:p w14:paraId="1CE94633" w14:textId="77777777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Bree Scott, </w:t>
      </w:r>
      <w:r>
        <w:rPr>
          <w:rFonts w:eastAsia="Arial"/>
          <w:w w:val="102"/>
          <w:sz w:val="24"/>
          <w:szCs w:val="24"/>
        </w:rPr>
        <w:t>CAM</w:t>
      </w:r>
    </w:p>
    <w:p w14:paraId="3C36DB6F" w14:textId="77777777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Community Association </w:t>
      </w:r>
      <w:r>
        <w:rPr>
          <w:rFonts w:eastAsia="Arial"/>
          <w:w w:val="102"/>
          <w:sz w:val="24"/>
          <w:szCs w:val="24"/>
        </w:rPr>
        <w:t xml:space="preserve">Manager </w:t>
      </w:r>
      <w:hyperlink r:id="rId5">
        <w:r>
          <w:rPr>
            <w:rFonts w:eastAsia="Arial"/>
            <w:color w:val="0000FF"/>
            <w:w w:val="102"/>
            <w:sz w:val="24"/>
            <w:szCs w:val="24"/>
            <w:u w:val="single" w:color="0000FF"/>
          </w:rPr>
          <w:t>bree@atlantacommunityservices.com</w:t>
        </w:r>
      </w:hyperlink>
    </w:p>
    <w:p w14:paraId="7F6E0D63" w14:textId="77777777" w:rsidR="00FB10AF" w:rsidRDefault="00FB10AF" w:rsidP="00836F37">
      <w:pPr>
        <w:rPr>
          <w:sz w:val="26"/>
          <w:szCs w:val="26"/>
        </w:rPr>
      </w:pPr>
    </w:p>
    <w:p w14:paraId="3C047B9D" w14:textId="77777777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Atlanta Community Services, </w:t>
      </w:r>
      <w:r>
        <w:rPr>
          <w:rFonts w:eastAsia="Arial"/>
          <w:w w:val="102"/>
          <w:sz w:val="24"/>
          <w:szCs w:val="24"/>
        </w:rPr>
        <w:t>Inc.</w:t>
      </w:r>
    </w:p>
    <w:p w14:paraId="1306F833" w14:textId="77777777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2144 Buford Highway • Suite 110 • Buford, GA </w:t>
      </w:r>
      <w:r>
        <w:rPr>
          <w:rFonts w:eastAsia="Arial"/>
          <w:w w:val="102"/>
          <w:sz w:val="24"/>
          <w:szCs w:val="24"/>
        </w:rPr>
        <w:t>30518</w:t>
      </w:r>
    </w:p>
    <w:p w14:paraId="0D6C7EEB" w14:textId="7D9956FC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Phone: 770-904-</w:t>
      </w:r>
      <w:r w:rsidR="00836F37">
        <w:rPr>
          <w:rFonts w:eastAsia="Arial"/>
          <w:sz w:val="24"/>
          <w:szCs w:val="24"/>
        </w:rPr>
        <w:t>5270 Direct</w:t>
      </w:r>
      <w:r>
        <w:rPr>
          <w:rFonts w:eastAsia="Arial"/>
          <w:sz w:val="24"/>
          <w:szCs w:val="24"/>
        </w:rPr>
        <w:t>: 678-730-0973</w:t>
      </w:r>
    </w:p>
    <w:p w14:paraId="164DAE4D" w14:textId="77777777" w:rsidR="00FB10AF" w:rsidRDefault="00357286" w:rsidP="00836F37">
      <w:pPr>
        <w:rPr>
          <w:rFonts w:eastAsia="Arial"/>
          <w:sz w:val="24"/>
          <w:szCs w:val="24"/>
        </w:rPr>
      </w:pPr>
      <w:r>
        <w:rPr>
          <w:rFonts w:eastAsia="Arial"/>
          <w:w w:val="102"/>
          <w:sz w:val="24"/>
          <w:szCs w:val="24"/>
        </w:rPr>
        <w:t>Fax:</w:t>
      </w:r>
      <w:r>
        <w:rPr>
          <w:rFonts w:eastAsia="Arial"/>
          <w:sz w:val="24"/>
          <w:szCs w:val="24"/>
        </w:rPr>
        <w:t xml:space="preserve"> 770-904-5269 http://www.atlantacommunityservices.com</w:t>
      </w:r>
    </w:p>
    <w:sectPr w:rsidR="00FB10AF">
      <w:type w:val="continuous"/>
      <w:pgSz w:w="12240" w:h="15840"/>
      <w:pgMar w:top="1040" w:right="150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53825"/>
    <w:multiLevelType w:val="multilevel"/>
    <w:tmpl w:val="31D2CF1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0AF"/>
    <w:rsid w:val="00357286"/>
    <w:rsid w:val="00836F37"/>
    <w:rsid w:val="00CC63EC"/>
    <w:rsid w:val="00FB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8BF8"/>
  <w15:docId w15:val="{E591B218-9E5D-4677-B6CD-B34B5429E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ree@atlantacommunityservice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Bree Scott</dc:creator>
  <cp:lastModifiedBy>Pamela Moore</cp:lastModifiedBy>
  <cp:revision>2</cp:revision>
  <dcterms:created xsi:type="dcterms:W3CDTF">2021-08-18T19:03:00Z</dcterms:created>
  <dcterms:modified xsi:type="dcterms:W3CDTF">2021-08-18T19:03:00Z</dcterms:modified>
</cp:coreProperties>
</file>